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0"/>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Grade One!</w:t>
      </w:r>
    </w:p>
    <w:p w:rsidR="00000000" w:rsidDel="00000000" w:rsidP="00000000" w:rsidRDefault="00000000" w:rsidRPr="00000000" w14:paraId="00000003">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Grade One this fall! This information may help prepare for the start of school on September 2nd, 2025.  </w:t>
      </w:r>
    </w:p>
    <w:p w:rsidR="00000000" w:rsidDel="00000000" w:rsidP="00000000" w:rsidRDefault="00000000" w:rsidRPr="00000000" w14:paraId="00000004">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5">
      <w:pPr>
        <w:spacing w:line="276" w:lineRule="auto"/>
        <w:ind w:left="142" w:right="687" w:firstLine="0"/>
        <w:rPr>
          <w:rFonts w:ascii="Comfortaa SemiBold" w:cs="Comfortaa SemiBold" w:eastAsia="Comfortaa SemiBold" w:hAnsi="Comfortaa SemiBold"/>
        </w:rPr>
      </w:pPr>
      <w:r w:rsidDel="00000000" w:rsidR="00000000" w:rsidRPr="00000000">
        <w:rPr>
          <w:rtl w:val="0"/>
        </w:rPr>
      </w:r>
    </w:p>
    <w:p w:rsidR="00000000" w:rsidDel="00000000" w:rsidP="00000000" w:rsidRDefault="00000000" w:rsidRPr="00000000" w14:paraId="00000006">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The cost of supplies is indicated in your school fees. Your child will also be charged a swimming fee, as swimming lessons are part of their programming, typically in June! </w:t>
      </w:r>
    </w:p>
    <w:p w:rsidR="00000000" w:rsidDel="00000000" w:rsidP="00000000" w:rsidRDefault="00000000" w:rsidRPr="00000000" w14:paraId="00000007">
      <w:pPr>
        <w:pStyle w:val="Title"/>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8">
      <w:pPr>
        <w:pStyle w:val="Title"/>
        <w:jc w:val="center"/>
        <w:rPr/>
      </w:pPr>
      <w:r w:rsidDel="00000000" w:rsidR="00000000" w:rsidRPr="00000000">
        <w:rPr>
          <w:rtl w:val="0"/>
        </w:rPr>
      </w:r>
    </w:p>
    <w:p w:rsidR="00000000" w:rsidDel="00000000" w:rsidP="00000000" w:rsidRDefault="00000000" w:rsidRPr="00000000" w14:paraId="00000009">
      <w:pPr>
        <w:pStyle w:val="Title"/>
        <w:jc w:val="center"/>
        <w:rPr/>
      </w:pPr>
      <w:r w:rsidDel="00000000" w:rsidR="00000000" w:rsidRPr="00000000">
        <w:rPr>
          <w:rtl w:val="0"/>
        </w:rPr>
        <w:t xml:space="preserve">Grade One Supply List (items we purchase for you):</w:t>
      </w:r>
    </w:p>
    <w:p w:rsidR="00000000" w:rsidDel="00000000" w:rsidP="00000000" w:rsidRDefault="00000000" w:rsidRPr="00000000" w14:paraId="0000000A">
      <w:pPr>
        <w:spacing w:before="127" w:lineRule="auto"/>
        <w:rPr>
          <w:b w:val="1"/>
          <w:sz w:val="20"/>
          <w:szCs w:val="20"/>
        </w:rPr>
      </w:pPr>
      <w:r w:rsidDel="00000000" w:rsidR="00000000" w:rsidRPr="00000000">
        <w:rPr>
          <w:b w:val="1"/>
          <w:sz w:val="20"/>
          <w:szCs w:val="20"/>
          <w:rtl w:val="0"/>
        </w:rPr>
        <w:t xml:space="preserve">1 School Start Exercise Book - 1/2 Plain - 1/2 Interlined (7 1/8" x 9 1/8") - 72 pages</w:t>
      </w:r>
    </w:p>
    <w:p w:rsidR="00000000" w:rsidDel="00000000" w:rsidP="00000000" w:rsidRDefault="00000000" w:rsidRPr="00000000" w14:paraId="0000000B">
      <w:pPr>
        <w:spacing w:before="127" w:lineRule="auto"/>
        <w:rPr>
          <w:b w:val="1"/>
          <w:sz w:val="20"/>
          <w:szCs w:val="20"/>
        </w:rPr>
      </w:pPr>
      <w:r w:rsidDel="00000000" w:rsidR="00000000" w:rsidRPr="00000000">
        <w:rPr>
          <w:b w:val="1"/>
          <w:sz w:val="20"/>
          <w:szCs w:val="20"/>
          <w:rtl w:val="0"/>
        </w:rPr>
        <w:t xml:space="preserve">2 School Start Exercise Book - Plain (7 1/8" x 9 1/8") - 72 pages</w:t>
      </w:r>
    </w:p>
    <w:p w:rsidR="00000000" w:rsidDel="00000000" w:rsidP="00000000" w:rsidRDefault="00000000" w:rsidRPr="00000000" w14:paraId="0000000C">
      <w:pPr>
        <w:spacing w:before="127" w:lineRule="auto"/>
        <w:rPr>
          <w:b w:val="1"/>
          <w:sz w:val="20"/>
          <w:szCs w:val="20"/>
        </w:rPr>
      </w:pPr>
      <w:r w:rsidDel="00000000" w:rsidR="00000000" w:rsidRPr="00000000">
        <w:rPr>
          <w:b w:val="1"/>
          <w:sz w:val="20"/>
          <w:szCs w:val="20"/>
          <w:rtl w:val="0"/>
        </w:rPr>
        <w:t xml:space="preserve">1 School Start Plastic Pencil Box (8" x 4.7" x 2.3") </w:t>
      </w:r>
    </w:p>
    <w:p w:rsidR="00000000" w:rsidDel="00000000" w:rsidP="00000000" w:rsidRDefault="00000000" w:rsidRPr="00000000" w14:paraId="0000000D">
      <w:pPr>
        <w:spacing w:before="127" w:lineRule="auto"/>
        <w:rPr>
          <w:b w:val="1"/>
          <w:sz w:val="20"/>
          <w:szCs w:val="20"/>
        </w:rPr>
      </w:pPr>
      <w:r w:rsidDel="00000000" w:rsidR="00000000" w:rsidRPr="00000000">
        <w:rPr>
          <w:b w:val="1"/>
          <w:sz w:val="20"/>
          <w:szCs w:val="20"/>
          <w:rtl w:val="0"/>
        </w:rPr>
        <w:t xml:space="preserve">1 School Start Translucent Report Cover w/ Pockets 40 mil (3 Prong) - Blue </w:t>
      </w:r>
    </w:p>
    <w:p w:rsidR="00000000" w:rsidDel="00000000" w:rsidP="00000000" w:rsidRDefault="00000000" w:rsidRPr="00000000" w14:paraId="0000000E">
      <w:pPr>
        <w:spacing w:before="127" w:lineRule="auto"/>
        <w:rPr>
          <w:b w:val="1"/>
          <w:sz w:val="20"/>
          <w:szCs w:val="20"/>
        </w:rPr>
      </w:pPr>
      <w:r w:rsidDel="00000000" w:rsidR="00000000" w:rsidRPr="00000000">
        <w:rPr>
          <w:b w:val="1"/>
          <w:sz w:val="20"/>
          <w:szCs w:val="20"/>
          <w:rtl w:val="0"/>
        </w:rPr>
        <w:t xml:space="preserve">1 School Start Translucent Report Cover w/ Pockets 40 mil (3 Prong) - Red</w:t>
      </w:r>
    </w:p>
    <w:p w:rsidR="00000000" w:rsidDel="00000000" w:rsidP="00000000" w:rsidRDefault="00000000" w:rsidRPr="00000000" w14:paraId="0000000F">
      <w:pPr>
        <w:spacing w:before="127" w:lineRule="auto"/>
        <w:rPr>
          <w:b w:val="1"/>
          <w:sz w:val="20"/>
          <w:szCs w:val="20"/>
        </w:rPr>
      </w:pPr>
      <w:r w:rsidDel="00000000" w:rsidR="00000000" w:rsidRPr="00000000">
        <w:rPr>
          <w:b w:val="1"/>
          <w:sz w:val="20"/>
          <w:szCs w:val="20"/>
          <w:rtl w:val="0"/>
        </w:rPr>
        <w:t xml:space="preserve">2 Crayola Coloured Pencils (pre-sharpened) - 24 pack </w:t>
      </w:r>
    </w:p>
    <w:p w:rsidR="00000000" w:rsidDel="00000000" w:rsidP="00000000" w:rsidRDefault="00000000" w:rsidRPr="00000000" w14:paraId="00000010">
      <w:pPr>
        <w:spacing w:before="127" w:lineRule="auto"/>
        <w:rPr>
          <w:b w:val="1"/>
          <w:sz w:val="20"/>
          <w:szCs w:val="20"/>
        </w:rPr>
      </w:pPr>
      <w:r w:rsidDel="00000000" w:rsidR="00000000" w:rsidRPr="00000000">
        <w:rPr>
          <w:b w:val="1"/>
          <w:sz w:val="20"/>
          <w:szCs w:val="20"/>
          <w:rtl w:val="0"/>
        </w:rPr>
        <w:t xml:space="preserve">1 Crayola Wax Crayons - 24 pack</w:t>
      </w:r>
    </w:p>
    <w:p w:rsidR="00000000" w:rsidDel="00000000" w:rsidP="00000000" w:rsidRDefault="00000000" w:rsidRPr="00000000" w14:paraId="00000011">
      <w:pPr>
        <w:spacing w:before="127" w:lineRule="auto"/>
        <w:rPr>
          <w:b w:val="1"/>
          <w:sz w:val="20"/>
          <w:szCs w:val="20"/>
        </w:rPr>
      </w:pPr>
      <w:r w:rsidDel="00000000" w:rsidR="00000000" w:rsidRPr="00000000">
        <w:rPr>
          <w:b w:val="1"/>
          <w:sz w:val="20"/>
          <w:szCs w:val="20"/>
          <w:rtl w:val="0"/>
        </w:rPr>
        <w:t xml:space="preserve">2 Crayola Original Broad Line Washable Markers (Conical Tip) - 16 pack</w:t>
      </w:r>
    </w:p>
    <w:p w:rsidR="00000000" w:rsidDel="00000000" w:rsidP="00000000" w:rsidRDefault="00000000" w:rsidRPr="00000000" w14:paraId="00000012">
      <w:pPr>
        <w:spacing w:before="127" w:lineRule="auto"/>
        <w:rPr>
          <w:b w:val="1"/>
          <w:sz w:val="20"/>
          <w:szCs w:val="20"/>
        </w:rPr>
      </w:pPr>
      <w:r w:rsidDel="00000000" w:rsidR="00000000" w:rsidRPr="00000000">
        <w:rPr>
          <w:b w:val="1"/>
          <w:sz w:val="20"/>
          <w:szCs w:val="20"/>
          <w:rtl w:val="0"/>
        </w:rPr>
        <w:t xml:space="preserve">4 Expo Low Odor Dry Erase Fine Tip Marker (black) </w:t>
      </w:r>
    </w:p>
    <w:p w:rsidR="00000000" w:rsidDel="00000000" w:rsidP="00000000" w:rsidRDefault="00000000" w:rsidRPr="00000000" w14:paraId="00000013">
      <w:pPr>
        <w:spacing w:before="127" w:lineRule="auto"/>
        <w:rPr>
          <w:b w:val="1"/>
          <w:sz w:val="20"/>
          <w:szCs w:val="20"/>
        </w:rPr>
      </w:pPr>
      <w:r w:rsidDel="00000000" w:rsidR="00000000" w:rsidRPr="00000000">
        <w:rPr>
          <w:b w:val="1"/>
          <w:sz w:val="20"/>
          <w:szCs w:val="20"/>
          <w:rtl w:val="0"/>
        </w:rPr>
        <w:t xml:space="preserve">1 Sharpie Fine Point Permanent Marker (black) </w:t>
      </w:r>
    </w:p>
    <w:p w:rsidR="00000000" w:rsidDel="00000000" w:rsidP="00000000" w:rsidRDefault="00000000" w:rsidRPr="00000000" w14:paraId="00000014">
      <w:pPr>
        <w:spacing w:before="127" w:lineRule="auto"/>
        <w:rPr>
          <w:b w:val="1"/>
          <w:sz w:val="20"/>
          <w:szCs w:val="20"/>
        </w:rPr>
      </w:pPr>
      <w:r w:rsidDel="00000000" w:rsidR="00000000" w:rsidRPr="00000000">
        <w:rPr>
          <w:b w:val="1"/>
          <w:sz w:val="20"/>
          <w:szCs w:val="20"/>
          <w:rtl w:val="0"/>
        </w:rPr>
        <w:t xml:space="preserve">1 Sharpie Tank Highlighter (Yellow)</w:t>
      </w:r>
    </w:p>
    <w:p w:rsidR="00000000" w:rsidDel="00000000" w:rsidP="00000000" w:rsidRDefault="00000000" w:rsidRPr="00000000" w14:paraId="00000015">
      <w:pPr>
        <w:spacing w:before="127" w:lineRule="auto"/>
        <w:rPr>
          <w:b w:val="1"/>
          <w:sz w:val="20"/>
          <w:szCs w:val="20"/>
        </w:rPr>
      </w:pPr>
      <w:r w:rsidDel="00000000" w:rsidR="00000000" w:rsidRPr="00000000">
        <w:rPr>
          <w:b w:val="1"/>
          <w:sz w:val="20"/>
          <w:szCs w:val="20"/>
          <w:rtl w:val="0"/>
        </w:rPr>
        <w:t xml:space="preserve">2 Elmer's Disappearing Purple Glue Stick - 40 g. (1.41 oz.) </w:t>
      </w:r>
    </w:p>
    <w:p w:rsidR="00000000" w:rsidDel="00000000" w:rsidP="00000000" w:rsidRDefault="00000000" w:rsidRPr="00000000" w14:paraId="00000016">
      <w:pPr>
        <w:spacing w:before="127" w:lineRule="auto"/>
        <w:rPr>
          <w:b w:val="1"/>
          <w:sz w:val="20"/>
          <w:szCs w:val="20"/>
        </w:rPr>
      </w:pPr>
      <w:r w:rsidDel="00000000" w:rsidR="00000000" w:rsidRPr="00000000">
        <w:rPr>
          <w:b w:val="1"/>
          <w:sz w:val="20"/>
          <w:szCs w:val="20"/>
          <w:rtl w:val="0"/>
        </w:rPr>
        <w:t xml:space="preserve">3 Staedtler White Eraser (large) </w:t>
      </w:r>
    </w:p>
    <w:p w:rsidR="00000000" w:rsidDel="00000000" w:rsidP="00000000" w:rsidRDefault="00000000" w:rsidRPr="00000000" w14:paraId="00000017">
      <w:pPr>
        <w:spacing w:before="127" w:lineRule="auto"/>
        <w:rPr>
          <w:b w:val="1"/>
          <w:sz w:val="20"/>
          <w:szCs w:val="20"/>
        </w:rPr>
      </w:pPr>
      <w:r w:rsidDel="00000000" w:rsidR="00000000" w:rsidRPr="00000000">
        <w:rPr>
          <w:b w:val="1"/>
          <w:sz w:val="20"/>
          <w:szCs w:val="20"/>
          <w:rtl w:val="0"/>
        </w:rPr>
        <w:t xml:space="preserve">1 Nylon Courier Bag (15" x 10.2") - Black </w:t>
      </w:r>
    </w:p>
    <w:p w:rsidR="00000000" w:rsidDel="00000000" w:rsidP="00000000" w:rsidRDefault="00000000" w:rsidRPr="00000000" w14:paraId="00000018">
      <w:pPr>
        <w:spacing w:before="127" w:lineRule="auto"/>
        <w:rPr>
          <w:b w:val="1"/>
          <w:sz w:val="20"/>
          <w:szCs w:val="20"/>
        </w:rPr>
      </w:pPr>
      <w:r w:rsidDel="00000000" w:rsidR="00000000" w:rsidRPr="00000000">
        <w:rPr>
          <w:b w:val="1"/>
          <w:sz w:val="20"/>
          <w:szCs w:val="20"/>
          <w:rtl w:val="0"/>
        </w:rPr>
        <w:t xml:space="preserve">1 Staedtler Norica HB #2 Pencils (pre-sharpened) - 12 pack </w:t>
      </w:r>
    </w:p>
    <w:p w:rsidR="00000000" w:rsidDel="00000000" w:rsidP="00000000" w:rsidRDefault="00000000" w:rsidRPr="00000000" w14:paraId="00000019">
      <w:pPr>
        <w:spacing w:before="127" w:lineRule="auto"/>
        <w:rPr>
          <w:b w:val="1"/>
          <w:sz w:val="20"/>
          <w:szCs w:val="20"/>
        </w:rPr>
      </w:pPr>
      <w:r w:rsidDel="00000000" w:rsidR="00000000" w:rsidRPr="00000000">
        <w:rPr>
          <w:b w:val="1"/>
          <w:sz w:val="20"/>
          <w:szCs w:val="20"/>
          <w:rtl w:val="0"/>
        </w:rPr>
        <w:t xml:space="preserve">1 Fiskars 5" Pointed Scissors </w:t>
      </w:r>
    </w:p>
    <w:p w:rsidR="00000000" w:rsidDel="00000000" w:rsidP="00000000" w:rsidRDefault="00000000" w:rsidRPr="00000000" w14:paraId="0000001A">
      <w:pPr>
        <w:spacing w:before="127" w:lineRule="auto"/>
        <w:rPr>
          <w:b w:val="1"/>
          <w:sz w:val="20"/>
          <w:szCs w:val="20"/>
        </w:rPr>
      </w:pPr>
      <w:r w:rsidDel="00000000" w:rsidR="00000000" w:rsidRPr="00000000">
        <w:rPr>
          <w:b w:val="1"/>
          <w:sz w:val="20"/>
          <w:szCs w:val="20"/>
          <w:rtl w:val="0"/>
        </w:rPr>
        <w:t xml:space="preserve">1 School Start Washable White School Glue - 125 ml.</w:t>
      </w:r>
    </w:p>
    <w:p w:rsidR="00000000" w:rsidDel="00000000" w:rsidP="00000000" w:rsidRDefault="00000000" w:rsidRPr="00000000" w14:paraId="0000001B">
      <w:pPr>
        <w:spacing w:before="127" w:lineRule="auto"/>
        <w:rPr>
          <w:b w:val="1"/>
          <w:sz w:val="20"/>
          <w:szCs w:val="20"/>
        </w:rPr>
      </w:pPr>
      <w:r w:rsidDel="00000000" w:rsidR="00000000" w:rsidRPr="00000000">
        <w:rPr>
          <w:b w:val="1"/>
          <w:sz w:val="20"/>
          <w:szCs w:val="20"/>
          <w:rtl w:val="0"/>
        </w:rPr>
        <w:t xml:space="preserve">1 School agenda</w:t>
      </w:r>
    </w:p>
    <w:p w:rsidR="00000000" w:rsidDel="00000000" w:rsidP="00000000" w:rsidRDefault="00000000" w:rsidRPr="00000000" w14:paraId="0000001C">
      <w:pPr>
        <w:spacing w:before="127" w:lineRule="auto"/>
        <w:rPr>
          <w:b w:val="1"/>
          <w:sz w:val="20"/>
          <w:szCs w:val="20"/>
        </w:rPr>
      </w:pPr>
      <w:r w:rsidDel="00000000" w:rsidR="00000000" w:rsidRPr="00000000">
        <w:rPr>
          <w:rtl w:val="0"/>
        </w:rPr>
      </w:r>
    </w:p>
    <w:tbl>
      <w:tblPr>
        <w:tblStyle w:val="Table1"/>
        <w:tblW w:w="10104.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0"/>
        <w:gridCol w:w="1134"/>
        <w:tblGridChange w:id="0">
          <w:tblGrid>
            <w:gridCol w:w="8970"/>
            <w:gridCol w:w="1134"/>
          </w:tblGrid>
        </w:tblGridChange>
      </w:tblGrid>
      <w:tr>
        <w:trPr>
          <w:cantSplit w:val="0"/>
          <w:trHeight w:val="410" w:hRule="atLeast"/>
          <w:tblHeader w:val="0"/>
        </w:trPr>
        <w:tc>
          <w:tcPr>
            <w:gridSpan w:val="2"/>
            <w:vAlign w:val="bottom"/>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1F">
            <w:pPr>
              <w:numPr>
                <w:ilvl w:val="0"/>
                <w:numId w:val="1"/>
              </w:numPr>
              <w:ind w:left="720" w:hanging="360"/>
            </w:pPr>
            <w:r w:rsidDel="00000000" w:rsidR="00000000" w:rsidRPr="00000000">
              <w:rPr>
                <w:rtl w:val="0"/>
              </w:rPr>
              <w:t xml:space="preserve">1 box of Kleenex,</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1 package of small Ziplock bags</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1 package of plastic spoons </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labeled backpack </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labeled lunch kit</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labeled water bottle </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labeled indoor shoes</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labeled large ziplock bag with spare clothes (shirt, pants, underwear, socks)</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headphones.</w:t>
            </w:r>
          </w:p>
        </w:tc>
      </w:tr>
    </w:tbl>
    <w:p w:rsidR="00000000" w:rsidDel="00000000" w:rsidP="00000000" w:rsidRDefault="00000000" w:rsidRPr="00000000" w14:paraId="00000029">
      <w:pPr>
        <w:ind w:left="0" w:right="687" w:firstLine="0"/>
        <w:rPr>
          <w:sz w:val="24"/>
          <w:szCs w:val="24"/>
        </w:rPr>
      </w:pPr>
      <w:r w:rsidDel="00000000" w:rsidR="00000000" w:rsidRPr="00000000">
        <w:rPr>
          <w:rtl w:val="0"/>
        </w:rPr>
      </w:r>
    </w:p>
    <w:p w:rsidR="00000000" w:rsidDel="00000000" w:rsidP="00000000" w:rsidRDefault="00000000" w:rsidRPr="00000000" w14:paraId="0000002A">
      <w:pPr>
        <w:spacing w:line="276" w:lineRule="auto"/>
        <w:ind w:left="142" w:right="687" w:firstLine="0"/>
        <w:rPr>
          <w:b w:val="1"/>
          <w:sz w:val="10"/>
          <w:szCs w:val="1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mfortaa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QOrozljqUvSZyppmLfZWiVROA==">CgMxLjA4AHIhMTFraU0yVUM2ZXoxQWdFOE9wck5HN2dFdTNvbFpvdDZh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