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spacing w:line="276" w:lineRule="auto"/>
        <w:ind w:left="142" w:right="687" w:firstLine="0"/>
        <w:jc w:val="center"/>
        <w:rPr>
          <w:rFonts w:ascii="Comfortaa" w:cs="Comfortaa" w:eastAsia="Comfortaa" w:hAnsi="Comfortaa"/>
          <w:b w:val="1"/>
          <w:sz w:val="42"/>
          <w:szCs w:val="42"/>
        </w:rPr>
      </w:pPr>
      <w:r w:rsidDel="00000000" w:rsidR="00000000" w:rsidRPr="00000000">
        <w:rPr>
          <w:rFonts w:ascii="Comfortaa" w:cs="Comfortaa" w:eastAsia="Comfortaa" w:hAnsi="Comfortaa"/>
          <w:b w:val="1"/>
          <w:sz w:val="42"/>
          <w:szCs w:val="42"/>
          <w:rtl w:val="0"/>
        </w:rPr>
        <w:t xml:space="preserve">Green Zone</w:t>
      </w:r>
    </w:p>
    <w:p w:rsidR="00000000" w:rsidDel="00000000" w:rsidP="00000000" w:rsidRDefault="00000000" w:rsidRPr="00000000" w14:paraId="00000003">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are excited to have your student in the Green Zone this fall! This information may help prepare for the start of school on September 2nd, 2025.  </w:t>
      </w:r>
    </w:p>
    <w:p w:rsidR="00000000" w:rsidDel="00000000" w:rsidP="00000000" w:rsidRDefault="00000000" w:rsidRPr="00000000" w14:paraId="00000004">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Greentree School purchases school supplies for students on a cost-recovery basis. We use School Start to purchase in bulk, and every effort is made to keep costs low. We have included the list of items we will have ready for your child on the first day of school and what we expect you to send with them. While teachers do their best to estimate what each student will need, you may be asked to replenish items if they are broken or lost. </w:t>
      </w:r>
    </w:p>
    <w:p w:rsidR="00000000" w:rsidDel="00000000" w:rsidP="00000000" w:rsidRDefault="00000000" w:rsidRPr="00000000" w14:paraId="00000005">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The cost of supplies is indicated in your school fees. </w:t>
      </w:r>
    </w:p>
    <w:p w:rsidR="00000000" w:rsidDel="00000000" w:rsidP="00000000" w:rsidRDefault="00000000" w:rsidRPr="00000000" w14:paraId="00000006">
      <w:pPr>
        <w:pStyle w:val="Title"/>
        <w:jc w:val="center"/>
        <w:rPr/>
      </w:pPr>
      <w:r w:rsidDel="00000000" w:rsidR="00000000" w:rsidRPr="00000000">
        <w:rPr>
          <w:rFonts w:ascii="Comfortaa SemiBold" w:cs="Comfortaa SemiBold" w:eastAsia="Comfortaa SemiBold" w:hAnsi="Comfortaa SemiBold"/>
          <w:b w:val="0"/>
          <w:rtl w:val="0"/>
        </w:rPr>
        <w:t xml:space="preserve">Thank you for sharing your child with us! </w:t>
      </w:r>
      <w:r w:rsidDel="00000000" w:rsidR="00000000" w:rsidRPr="00000000">
        <w:rPr>
          <w:rtl w:val="0"/>
        </w:rPr>
      </w:r>
    </w:p>
    <w:p w:rsidR="00000000" w:rsidDel="00000000" w:rsidP="00000000" w:rsidRDefault="00000000" w:rsidRPr="00000000" w14:paraId="00000007">
      <w:pPr>
        <w:pStyle w:val="Title"/>
        <w:jc w:val="center"/>
        <w:rPr/>
      </w:pPr>
      <w:bookmarkStart w:colFirst="0" w:colLast="0" w:name="_heading=h.qs2r8189a5f4" w:id="0"/>
      <w:bookmarkEnd w:id="0"/>
      <w:r w:rsidDel="00000000" w:rsidR="00000000" w:rsidRPr="00000000">
        <w:rPr>
          <w:rtl w:val="0"/>
        </w:rPr>
      </w:r>
    </w:p>
    <w:p w:rsidR="00000000" w:rsidDel="00000000" w:rsidP="00000000" w:rsidRDefault="00000000" w:rsidRPr="00000000" w14:paraId="00000008">
      <w:pPr>
        <w:pStyle w:val="Title"/>
        <w:jc w:val="center"/>
        <w:rPr/>
      </w:pPr>
      <w:bookmarkStart w:colFirst="0" w:colLast="0" w:name="_heading=h.jij5api5zz5c" w:id="1"/>
      <w:bookmarkEnd w:id="1"/>
      <w:r w:rsidDel="00000000" w:rsidR="00000000" w:rsidRPr="00000000">
        <w:rPr>
          <w:rtl w:val="0"/>
        </w:rPr>
        <w:t xml:space="preserve">Green Zone Supply List (items we purchase for you):</w:t>
      </w:r>
    </w:p>
    <w:p w:rsidR="00000000" w:rsidDel="00000000" w:rsidP="00000000" w:rsidRDefault="00000000" w:rsidRPr="00000000" w14:paraId="00000009">
      <w:pPr>
        <w:spacing w:before="127" w:lineRule="auto"/>
        <w:rPr>
          <w:b w:val="1"/>
          <w:sz w:val="20"/>
          <w:szCs w:val="20"/>
        </w:rPr>
      </w:pPr>
      <w:r w:rsidDel="00000000" w:rsidR="00000000" w:rsidRPr="00000000">
        <w:rPr>
          <w:rtl w:val="0"/>
        </w:rPr>
      </w:r>
    </w:p>
    <w:tbl>
      <w:tblPr>
        <w:tblStyle w:val="Table1"/>
        <w:tblW w:w="10104.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0"/>
        <w:gridCol w:w="1134"/>
        <w:tblGridChange w:id="0">
          <w:tblGrid>
            <w:gridCol w:w="8970"/>
            <w:gridCol w:w="1134"/>
          </w:tblGrid>
        </w:tblGridChange>
      </w:tblGrid>
      <w:tr>
        <w:trPr>
          <w:cantSplit w:val="0"/>
          <w:trHeight w:val="416" w:hRule="atLeast"/>
          <w:tblHeader w:val="0"/>
        </w:trPr>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Products that will be waiting at school for your child:</w:t>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47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Qty.</w:t>
            </w:r>
          </w:p>
        </w:tc>
      </w:tr>
      <w:tr>
        <w:trPr>
          <w:cantSplit w:val="0"/>
          <w:trHeight w:val="292"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Papermate Canadiana Pencils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- 24 pack</w:t>
            </w:r>
          </w:p>
        </w:tc>
        <w:tc>
          <w:tcP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240"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White Premium Eraser</w:t>
            </w:r>
            <w:r w:rsidDel="00000000" w:rsidR="00000000" w:rsidRPr="00000000">
              <w:rPr>
                <w:rtl w:val="0"/>
              </w:rPr>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Crayola Original Broad line Washable Markers (Conical Tip) - 16 pack</w:t>
            </w: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Staedtler Coloured Pencils (pre-sharpened) - 24 pack</w:t>
            </w: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Fiskars 5" Blunt Scissors</w:t>
            </w:r>
            <w:r w:rsidDel="00000000" w:rsidR="00000000" w:rsidRPr="00000000">
              <w:rPr>
                <w:rtl w:val="0"/>
              </w:rPr>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Clear Glue Stick - 40 g.</w:t>
            </w:r>
            <w:r w:rsidDel="00000000" w:rsidR="00000000" w:rsidRPr="00000000">
              <w:rPr>
                <w:rtl w:val="0"/>
              </w:rPr>
            </w:r>
          </w:p>
        </w:tc>
        <w:tc>
          <w:tcP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Pocket Highlighters (Assorted Colours) - 5 pack</w:t>
            </w:r>
            <w:r w:rsidDel="00000000" w:rsidR="00000000" w:rsidRPr="00000000">
              <w:rPr>
                <w:rtl w:val="0"/>
              </w:rPr>
            </w:r>
          </w:p>
        </w:tc>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Sharpie Fine Point Permanent Marker (black)</w:t>
            </w:r>
            <w:r w:rsidDel="00000000" w:rsidR="00000000" w:rsidRPr="00000000">
              <w:rPr>
                <w:rtl w:val="0"/>
              </w:rPr>
            </w:r>
          </w:p>
        </w:tc>
        <w:tc>
          <w:tcP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Sharpie Ultra Fine Point Permanent Marker - Black</w:t>
            </w:r>
            <w:r w:rsidDel="00000000" w:rsidR="00000000" w:rsidRPr="00000000">
              <w:rPr>
                <w:rtl w:val="0"/>
              </w:rPr>
            </w:r>
          </w:p>
        </w:tc>
        <w:tc>
          <w:tcP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Expo Low Odor Dry Erase Chisel Tip Markers - 4 pack</w:t>
            </w: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Expo Low Odor Dry Erase Chisel Tip Markers - 4 pack</w:t>
            </w:r>
            <w:r w:rsidDel="00000000" w:rsidR="00000000" w:rsidRPr="00000000">
              <w:rPr>
                <w:rtl w:val="0"/>
              </w:rPr>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Staedtler Two Hole Pencil Sharpener with Container</w:t>
            </w:r>
            <w:r w:rsidDel="00000000" w:rsidR="00000000" w:rsidRPr="00000000">
              <w:rPr>
                <w:rtl w:val="0"/>
              </w:rPr>
            </w:r>
          </w:p>
        </w:tc>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Clear Plastic Ruler (inches/cm) - 12"/30 cm</w:t>
            </w:r>
            <w:r w:rsidDel="00000000" w:rsidR="00000000" w:rsidRPr="00000000">
              <w:rPr>
                <w:rtl w:val="0"/>
              </w:rPr>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Selectum Portfolio (Twin Pocket) with 3 Prong </w:t>
            </w:r>
            <w:r w:rsidDel="00000000" w:rsidR="00000000" w:rsidRPr="00000000">
              <w:rPr>
                <w:rtl w:val="0"/>
              </w:rPr>
            </w:r>
          </w:p>
        </w:tc>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Plastic Pencil Box (8" x 4.7" x 2.3")</w:t>
            </w:r>
            <w:r w:rsidDel="00000000" w:rsidR="00000000" w:rsidRPr="00000000">
              <w:rPr>
                <w:rtl w:val="0"/>
              </w:rPr>
            </w:r>
          </w:p>
        </w:tc>
        <w:tc>
          <w:tcP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163"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Crayola Wax Crayons - 24 pack</w:t>
            </w: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Courier bag</w:t>
            </w:r>
          </w:p>
        </w:tc>
        <w:tc>
          <w:tcP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191"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Washable White School Glue - 125 ml.</w:t>
            </w:r>
            <w:r w:rsidDel="00000000" w:rsidR="00000000" w:rsidRPr="00000000">
              <w:rPr>
                <w:rtl w:val="0"/>
              </w:rPr>
            </w:r>
          </w:p>
        </w:tc>
        <w:tc>
          <w:tcP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t xml:space="preserve">8 Index Dividers (insertable tabs)</w:t>
            </w:r>
          </w:p>
        </w:tc>
        <w:tc>
          <w:tcP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pPr>
            <w:r w:rsidDel="00000000" w:rsidR="00000000" w:rsidRPr="00000000">
              <w:rPr>
                <w:rtl w:val="0"/>
              </w:rPr>
              <w:t xml:space="preserve">Dual Power Calculator</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410" w:hRule="atLeast"/>
          <w:tblHeader w:val="0"/>
        </w:trPr>
        <w:tc>
          <w:tcPr>
            <w:gridSpan w:val="2"/>
            <w:vAlign w:val="bottom"/>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send with your child: </w:t>
            </w:r>
            <w:r w:rsidDel="00000000" w:rsidR="00000000" w:rsidRPr="00000000">
              <w:rPr>
                <w:rtl w:val="0"/>
              </w:rPr>
            </w:r>
          </w:p>
        </w:tc>
      </w:tr>
      <w:tr>
        <w:trPr>
          <w:cantSplit w:val="0"/>
          <w:trHeight w:val="473" w:hRule="atLeast"/>
          <w:tblHeader w:val="0"/>
        </w:trPr>
        <w:tc>
          <w:tcPr>
            <w:gridSpan w:val="2"/>
            <w:vAlign w:val="center"/>
          </w:tcPr>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2 boxes of Kleenex, </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1 package of small Ziplock bags, </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1 package of disposable spoons, </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labeled backpack, </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labeled lunch kit, </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labeled water bottle, </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labeled indoor shoes, </w:t>
            </w:r>
          </w:p>
          <w:p w:rsidR="00000000" w:rsidDel="00000000" w:rsidP="00000000" w:rsidRDefault="00000000" w:rsidRPr="00000000" w14:paraId="0000003D">
            <w:pPr>
              <w:numPr>
                <w:ilvl w:val="0"/>
                <w:numId w:val="1"/>
              </w:numPr>
              <w:ind w:left="720" w:hanging="360"/>
              <w:rPr/>
            </w:pPr>
            <w:r w:rsidDel="00000000" w:rsidR="00000000" w:rsidRPr="00000000">
              <w:rPr>
                <w:rtl w:val="0"/>
              </w:rPr>
              <w:t xml:space="preserve">labeled large ziplock bag with spare clothes (shirt, pants, underwear, socks) </w:t>
            </w:r>
          </w:p>
        </w:tc>
      </w:tr>
    </w:tbl>
    <w:p w:rsidR="00000000" w:rsidDel="00000000" w:rsidP="00000000" w:rsidRDefault="00000000" w:rsidRPr="00000000" w14:paraId="0000003F">
      <w:pPr>
        <w:spacing w:line="276" w:lineRule="auto"/>
        <w:ind w:right="687"/>
        <w:rPr>
          <w:b w:val="1"/>
          <w:sz w:val="20"/>
          <w:szCs w:val="20"/>
        </w:rPr>
      </w:pPr>
      <w:r w:rsidDel="00000000" w:rsidR="00000000" w:rsidRPr="00000000">
        <w:rPr>
          <w:rtl w:val="0"/>
        </w:rPr>
      </w:r>
    </w:p>
    <w:p w:rsidR="00000000" w:rsidDel="00000000" w:rsidP="00000000" w:rsidRDefault="00000000" w:rsidRPr="00000000" w14:paraId="00000040">
      <w:pPr>
        <w:spacing w:line="276" w:lineRule="auto"/>
        <w:ind w:right="687"/>
        <w:rPr>
          <w:b w:val="1"/>
          <w:sz w:val="20"/>
          <w:szCs w:val="20"/>
        </w:rPr>
      </w:pP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omfortaa SemiBol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OLgDmpIUsPNAQsF6Pv7W9er8w==">CgMxLjAyDmgucXMycjgxODlhNWY0Mg5oLmppajVhcGk1eno1YzgAciExMm9RS1AtWnNycUcycmpqZmM0OUc5WVZreF90RDQxRVY=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